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229E" w:rsidRDefault="00820E02">
      <w:pPr>
        <w:pStyle w:val="Title"/>
        <w:jc w:val="right"/>
      </w:pPr>
      <w:hyperlink r:id="rId5">
        <w:r>
          <w:rPr>
            <w:color w:val="0000FF"/>
            <w:sz w:val="44"/>
            <w:szCs w:val="44"/>
            <w:u w:val="single"/>
          </w:rPr>
          <w:t>Bellbrook Music Boosters</w:t>
        </w:r>
      </w:hyperlink>
      <w:r>
        <w:rPr>
          <w:sz w:val="44"/>
          <w:szCs w:val="4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685800</wp:posOffset>
            </wp:positionH>
            <wp:positionV relativeFrom="paragraph">
              <wp:posOffset>113665</wp:posOffset>
            </wp:positionV>
            <wp:extent cx="1320800" cy="1233170"/>
            <wp:effectExtent l="177100" t="195712" r="177100" b="195712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0340000">
                      <a:off x="0" y="0"/>
                      <a:ext cx="1320800" cy="123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229E" w:rsidRDefault="00C4229E">
      <w:pPr>
        <w:pStyle w:val="Title"/>
      </w:pPr>
    </w:p>
    <w:p w:rsidR="00C4229E" w:rsidRDefault="00820E02">
      <w:pPr>
        <w:pStyle w:val="Title"/>
        <w:jc w:val="right"/>
      </w:pPr>
      <w:r>
        <w:rPr>
          <w:sz w:val="28"/>
          <w:szCs w:val="28"/>
        </w:rPr>
        <w:t>Executive Booster Meeting Minutes</w:t>
      </w:r>
    </w:p>
    <w:p w:rsidR="00C4229E" w:rsidRDefault="00820E02">
      <w:pPr>
        <w:jc w:val="right"/>
      </w:pPr>
      <w:r>
        <w:rPr>
          <w:b/>
          <w:sz w:val="28"/>
          <w:szCs w:val="28"/>
        </w:rPr>
        <w:t>Monday, Dec 5, 2016</w:t>
      </w:r>
      <w:r>
        <w:rPr>
          <w:b/>
          <w:sz w:val="28"/>
          <w:szCs w:val="28"/>
        </w:rPr>
        <w:br/>
        <w:t>6:15pm</w:t>
      </w:r>
    </w:p>
    <w:p w:rsidR="00C4229E" w:rsidRDefault="00820E02">
      <w:pPr>
        <w:jc w:val="right"/>
      </w:pPr>
      <w:r>
        <w:rPr>
          <w:b/>
          <w:sz w:val="28"/>
          <w:szCs w:val="28"/>
        </w:rPr>
        <w:t>BHS Library</w:t>
      </w:r>
    </w:p>
    <w:p w:rsidR="00C4229E" w:rsidRDefault="00C4229E">
      <w:pPr>
        <w:jc w:val="center"/>
      </w:pPr>
    </w:p>
    <w:p w:rsidR="00C4229E" w:rsidRDefault="00C4229E">
      <w:pPr>
        <w:jc w:val="both"/>
      </w:pPr>
    </w:p>
    <w:p w:rsidR="00C4229E" w:rsidRDefault="00820E02">
      <w:pPr>
        <w:spacing w:line="360" w:lineRule="auto"/>
      </w:pPr>
      <w:r>
        <w:t xml:space="preserve">The meeting was called to order at 6:15pm by President, Tamara Cary.       </w:t>
      </w:r>
    </w:p>
    <w:p w:rsidR="00C4229E" w:rsidRDefault="00820E02">
      <w:pPr>
        <w:spacing w:line="360" w:lineRule="auto"/>
      </w:pPr>
      <w:r>
        <w:t>In attendance:  Tamara Cary, Dan Miller, Lindy Sparrow, Jen Huff, Tracey Waller, Joy Jones, Barb Siler, Chris Foster, John Withrow, Kella Looney</w:t>
      </w:r>
    </w:p>
    <w:p w:rsidR="00C4229E" w:rsidRDefault="00820E02">
      <w:pPr>
        <w:tabs>
          <w:tab w:val="left" w:pos="720"/>
          <w:tab w:val="left" w:pos="9304"/>
        </w:tabs>
        <w:spacing w:line="360" w:lineRule="auto"/>
      </w:pPr>
      <w:r>
        <w:rPr>
          <w:b/>
        </w:rPr>
        <w:tab/>
      </w:r>
      <w:r>
        <w:rPr>
          <w:b/>
        </w:rPr>
        <w:tab/>
      </w:r>
    </w:p>
    <w:p w:rsidR="00C4229E" w:rsidRDefault="00820E02">
      <w:pPr>
        <w:spacing w:line="360" w:lineRule="auto"/>
      </w:pPr>
      <w:r>
        <w:rPr>
          <w:b/>
        </w:rPr>
        <w:t>The Executive Membership heard a report or acted upon the following: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 xml:space="preserve">Approved Nov </w:t>
      </w:r>
      <w:bookmarkStart w:id="0" w:name="_GoBack"/>
      <w:bookmarkEnd w:id="0"/>
      <w:r>
        <w:t>minutes (motion Lindy, se</w:t>
      </w:r>
      <w:r>
        <w:t>cond John, all approved)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President’s Report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 xml:space="preserve">Scholarships for Winter – review of submissions was completed; board approved (motion Tracey, Second Kella, all approved of decisions) 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Winter program fee schedule has been decided, commitment fee due on 12/9 and</w:t>
      </w:r>
      <w:r>
        <w:t xml:space="preserve"> final payment by 1/27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Survey results/answers – quick review of the responses to the survey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VP Report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Credit card payments and donations is active on the Music website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Treasurer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Hold for General Meeting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Board of Trustee’s Report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Sponsorship, Miller – end o</w:t>
      </w:r>
      <w:r>
        <w:t xml:space="preserve">f year push; including a day of giving option on website 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Director’s Report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Hold for General meeting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Old Business</w:t>
      </w:r>
    </w:p>
    <w:p w:rsidR="00C4229E" w:rsidRDefault="00820E02">
      <w:pPr>
        <w:numPr>
          <w:ilvl w:val="0"/>
          <w:numId w:val="1"/>
        </w:numPr>
        <w:spacing w:line="360" w:lineRule="auto"/>
        <w:ind w:hanging="360"/>
      </w:pPr>
      <w:r>
        <w:t>New Business</w:t>
      </w:r>
    </w:p>
    <w:p w:rsidR="00C4229E" w:rsidRDefault="00820E02">
      <w:pPr>
        <w:numPr>
          <w:ilvl w:val="1"/>
          <w:numId w:val="1"/>
        </w:numPr>
        <w:spacing w:line="360" w:lineRule="auto"/>
        <w:ind w:hanging="360"/>
      </w:pPr>
      <w:r>
        <w:t>IPE MEPA and MSBA program fees were paid to each organization for 2017</w:t>
      </w:r>
    </w:p>
    <w:p w:rsidR="00C4229E" w:rsidRDefault="00C4229E">
      <w:pPr>
        <w:spacing w:line="360" w:lineRule="auto"/>
      </w:pPr>
    </w:p>
    <w:p w:rsidR="00C4229E" w:rsidRDefault="00820E02">
      <w:pPr>
        <w:spacing w:line="360" w:lineRule="auto"/>
      </w:pPr>
      <w:r>
        <w:t>Adjournment at 7:13pm, motion Lindy and second Kella</w:t>
      </w:r>
    </w:p>
    <w:p w:rsidR="00C4229E" w:rsidRDefault="00820E02">
      <w:pPr>
        <w:spacing w:line="360" w:lineRule="auto"/>
      </w:pPr>
      <w:r>
        <w:t xml:space="preserve">Next Executive Booster Meeting: </w:t>
      </w:r>
      <w:r>
        <w:br/>
        <w:t>Monday, January 9th</w:t>
      </w:r>
      <w:r>
        <w:br/>
        <w:t>6:15pm, BHS Library</w:t>
      </w:r>
    </w:p>
    <w:sectPr w:rsidR="00C4229E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7433B"/>
    <w:multiLevelType w:val="multilevel"/>
    <w:tmpl w:val="BCC41D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229E"/>
    <w:rsid w:val="00820E02"/>
    <w:rsid w:val="00C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64F4"/>
  <w15:docId w15:val="{57384E75-C011-4362-A5BB-873DD28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sugarcreek.k12.oh.us/Page/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Haugrud</cp:lastModifiedBy>
  <cp:revision>2</cp:revision>
  <dcterms:created xsi:type="dcterms:W3CDTF">2017-01-10T16:42:00Z</dcterms:created>
  <dcterms:modified xsi:type="dcterms:W3CDTF">2017-01-10T16:43:00Z</dcterms:modified>
</cp:coreProperties>
</file>